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271894">
        <w:rPr>
          <w:rFonts w:ascii="Times New Roman" w:eastAsia="Times New Roman" w:hAnsi="Times New Roman" w:cs="Calibri"/>
          <w:sz w:val="24"/>
          <w:szCs w:val="24"/>
          <w:lang w:eastAsia="ru-RU"/>
        </w:rPr>
        <w:t>90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764C3">
        <w:rPr>
          <w:rFonts w:ascii="Times New Roman" w:eastAsia="Times New Roman" w:hAnsi="Times New Roman" w:cs="Calibri"/>
          <w:sz w:val="24"/>
          <w:szCs w:val="24"/>
          <w:lang w:eastAsia="ru-RU"/>
        </w:rPr>
        <w:t>В</w:t>
      </w:r>
      <w:r w:rsidR="009764C3" w:rsidRPr="009764C3">
        <w:rPr>
          <w:rFonts w:ascii="Times New Roman" w:eastAsia="Times New Roman" w:hAnsi="Times New Roman" w:cs="Calibri"/>
          <w:sz w:val="24"/>
          <w:szCs w:val="24"/>
          <w:lang w:eastAsia="ru-RU"/>
        </w:rPr>
        <w:t>вод в эксплуатацию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произвести в течени</w:t>
      </w:r>
      <w:proofErr w:type="gramStart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proofErr w:type="gramEnd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5 (пяти) рабочих дней.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>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271894">
        <w:rPr>
          <w:rFonts w:ascii="Times New Roman" w:hAnsi="Times New Roman" w:cs="Times New Roman"/>
          <w:sz w:val="24"/>
          <w:szCs w:val="24"/>
        </w:rPr>
        <w:t>двенадцати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271894">
        <w:rPr>
          <w:rFonts w:ascii="Times New Roman" w:hAnsi="Times New Roman" w:cs="Times New Roman"/>
          <w:sz w:val="24"/>
          <w:szCs w:val="24"/>
        </w:rPr>
        <w:t>12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r w:rsidR="000631F9">
        <w:rPr>
          <w:rFonts w:ascii="Times New Roman" w:hAnsi="Times New Roman" w:cs="Times New Roman"/>
          <w:sz w:val="24"/>
          <w:szCs w:val="24"/>
        </w:rPr>
        <w:t xml:space="preserve"> </w:t>
      </w:r>
      <w:r w:rsidR="000631F9" w:rsidRPr="000631F9">
        <w:rPr>
          <w:rFonts w:ascii="Times New Roman" w:hAnsi="Times New Roman" w:cs="Times New Roman"/>
          <w:sz w:val="24"/>
          <w:szCs w:val="24"/>
        </w:rPr>
        <w:t xml:space="preserve">Второй и последующие платежи через 30 (тридцать) календарных дней, </w:t>
      </w:r>
      <w:proofErr w:type="gramStart"/>
      <w:r w:rsidR="000631F9" w:rsidRPr="000631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631F9" w:rsidRPr="000631F9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</w:t>
      </w:r>
      <w:proofErr w:type="gramStart"/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согласно Акта</w:t>
      </w:r>
      <w:proofErr w:type="gramEnd"/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выполненных работ.</w:t>
      </w:r>
    </w:p>
    <w:p w:rsidR="004E28D5" w:rsidRPr="00B02272" w:rsidRDefault="004E28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2D640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2D64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аппарат ИВЛ «</w:t>
                  </w:r>
                  <w:proofErr w:type="spellStart"/>
                  <w:r w:rsidRPr="002D64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Savina</w:t>
                  </w:r>
                  <w:proofErr w:type="spellEnd"/>
                  <w:r w:rsidRPr="002D64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производства </w:t>
                  </w:r>
                  <w:proofErr w:type="spellStart"/>
                  <w:r w:rsidRPr="002D64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Draeger</w:t>
                  </w:r>
                  <w:proofErr w:type="spellEnd"/>
                  <w:r w:rsidRPr="002D64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(Германия)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D6409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D640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bookmarkStart w:id="2" w:name="_GoBack"/>
                  <w:bookmarkEnd w:id="2"/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3B" w:rsidRDefault="0042323B" w:rsidP="00804037">
      <w:pPr>
        <w:spacing w:after="0" w:line="240" w:lineRule="auto"/>
      </w:pPr>
      <w:r>
        <w:separator/>
      </w:r>
    </w:p>
  </w:endnote>
  <w:endnote w:type="continuationSeparator" w:id="0">
    <w:p w:rsidR="0042323B" w:rsidRDefault="0042323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3B" w:rsidRDefault="0042323B" w:rsidP="00804037">
      <w:pPr>
        <w:spacing w:after="0" w:line="240" w:lineRule="auto"/>
      </w:pPr>
      <w:r>
        <w:separator/>
      </w:r>
    </w:p>
  </w:footnote>
  <w:footnote w:type="continuationSeparator" w:id="0">
    <w:p w:rsidR="0042323B" w:rsidRDefault="0042323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D6409"/>
    <w:rsid w:val="002F2BDE"/>
    <w:rsid w:val="002F484F"/>
    <w:rsid w:val="002F6618"/>
    <w:rsid w:val="003023EB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10555"/>
    <w:rsid w:val="00417D56"/>
    <w:rsid w:val="0042056D"/>
    <w:rsid w:val="0042323B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A20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33BBD-37C4-4BCA-BD52-FEA8FB1C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3502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2018-05-28T09:05:00Z</dcterms:modified>
</cp:coreProperties>
</file>